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F49" w:rsidRDefault="00EC5F49" w:rsidP="004319EA">
      <w:pPr>
        <w:pStyle w:val="NormalWeb"/>
        <w:contextualSpacing/>
        <w:rPr>
          <w:b/>
        </w:rPr>
      </w:pPr>
    </w:p>
    <w:p w:rsidR="004319EA" w:rsidRDefault="004319EA" w:rsidP="004319EA">
      <w:pPr>
        <w:pStyle w:val="NormalWeb"/>
        <w:contextualSpacing/>
        <w:rPr>
          <w:b/>
        </w:rPr>
      </w:pPr>
      <w:r>
        <w:rPr>
          <w:b/>
        </w:rPr>
        <w:t>PART ONE:</w:t>
      </w:r>
    </w:p>
    <w:p w:rsidR="00634959" w:rsidRDefault="004319EA" w:rsidP="004319EA">
      <w:pPr>
        <w:pStyle w:val="NormalWeb"/>
        <w:contextualSpacing/>
      </w:pPr>
      <w:r>
        <w:rPr>
          <w:b/>
        </w:rPr>
        <w:t>Directions:</w:t>
      </w:r>
      <w:r>
        <w:t xml:space="preserve"> While viewing the </w:t>
      </w:r>
      <w:r w:rsidR="00753E66">
        <w:t>images from the presentation</w:t>
      </w:r>
      <w:r>
        <w:t xml:space="preserve">, write the </w:t>
      </w:r>
      <w:r w:rsidRPr="00110662">
        <w:rPr>
          <w:b/>
        </w:rPr>
        <w:t>number</w:t>
      </w:r>
      <w:r>
        <w:t xml:space="preserve"> of each photo in a box below telling whether it depicts a positive or negative view of individuals or groups.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1"/>
        <w:gridCol w:w="4371"/>
      </w:tblGrid>
      <w:tr w:rsidR="00634959" w:rsidRPr="000C051E" w:rsidTr="000C051E">
        <w:trPr>
          <w:trHeight w:val="305"/>
          <w:jc w:val="center"/>
        </w:trPr>
        <w:tc>
          <w:tcPr>
            <w:tcW w:w="4371" w:type="dxa"/>
          </w:tcPr>
          <w:p w:rsidR="00634959" w:rsidRDefault="00634959" w:rsidP="00040A62">
            <w:pPr>
              <w:pStyle w:val="NormalWeb"/>
              <w:contextualSpacing/>
            </w:pPr>
            <w:r>
              <w:t>Individual Positive +</w:t>
            </w:r>
          </w:p>
        </w:tc>
        <w:tc>
          <w:tcPr>
            <w:tcW w:w="4371" w:type="dxa"/>
          </w:tcPr>
          <w:p w:rsidR="00634959" w:rsidRDefault="004319EA" w:rsidP="00040A62">
            <w:pPr>
              <w:pStyle w:val="NormalWeb"/>
              <w:contextualSpacing/>
            </w:pPr>
            <w:r>
              <w:t xml:space="preserve">Groups </w:t>
            </w:r>
            <w:r w:rsidR="00634959">
              <w:t>Positive +</w:t>
            </w:r>
          </w:p>
        </w:tc>
      </w:tr>
      <w:tr w:rsidR="00634959" w:rsidRPr="000C051E" w:rsidTr="00EC5F49">
        <w:trPr>
          <w:trHeight w:val="260"/>
          <w:jc w:val="center"/>
        </w:trPr>
        <w:tc>
          <w:tcPr>
            <w:tcW w:w="4371" w:type="dxa"/>
          </w:tcPr>
          <w:p w:rsidR="00634959" w:rsidRDefault="00634959" w:rsidP="00040A62">
            <w:pPr>
              <w:pStyle w:val="NormalWeb"/>
              <w:contextualSpacing/>
            </w:pPr>
          </w:p>
        </w:tc>
        <w:tc>
          <w:tcPr>
            <w:tcW w:w="4371" w:type="dxa"/>
          </w:tcPr>
          <w:p w:rsidR="00634959" w:rsidRDefault="00634959" w:rsidP="00040A62">
            <w:pPr>
              <w:pStyle w:val="NormalWeb"/>
              <w:contextualSpacing/>
            </w:pPr>
          </w:p>
        </w:tc>
      </w:tr>
      <w:tr w:rsidR="00634959" w:rsidRPr="000C051E" w:rsidTr="000C051E">
        <w:trPr>
          <w:trHeight w:val="308"/>
          <w:jc w:val="center"/>
        </w:trPr>
        <w:tc>
          <w:tcPr>
            <w:tcW w:w="4371" w:type="dxa"/>
          </w:tcPr>
          <w:p w:rsidR="00634959" w:rsidRDefault="00634959" w:rsidP="00040A62">
            <w:pPr>
              <w:pStyle w:val="NormalWeb"/>
              <w:contextualSpacing/>
            </w:pPr>
            <w:r>
              <w:t>Individual Negative -</w:t>
            </w:r>
          </w:p>
        </w:tc>
        <w:tc>
          <w:tcPr>
            <w:tcW w:w="4371" w:type="dxa"/>
          </w:tcPr>
          <w:p w:rsidR="00634959" w:rsidRDefault="004319EA" w:rsidP="00040A62">
            <w:pPr>
              <w:pStyle w:val="NormalWeb"/>
              <w:contextualSpacing/>
            </w:pPr>
            <w:r>
              <w:t xml:space="preserve">Groups </w:t>
            </w:r>
            <w:r w:rsidR="00634959">
              <w:t>Negative -</w:t>
            </w:r>
          </w:p>
        </w:tc>
      </w:tr>
      <w:tr w:rsidR="00634959" w:rsidRPr="000C051E" w:rsidTr="00EC5F49">
        <w:trPr>
          <w:trHeight w:val="305"/>
          <w:jc w:val="center"/>
        </w:trPr>
        <w:tc>
          <w:tcPr>
            <w:tcW w:w="4371" w:type="dxa"/>
          </w:tcPr>
          <w:p w:rsidR="00634959" w:rsidRDefault="00634959" w:rsidP="00040A62">
            <w:pPr>
              <w:pStyle w:val="NormalWeb"/>
              <w:contextualSpacing/>
            </w:pPr>
          </w:p>
        </w:tc>
        <w:tc>
          <w:tcPr>
            <w:tcW w:w="4371" w:type="dxa"/>
          </w:tcPr>
          <w:p w:rsidR="00634959" w:rsidRDefault="00634959" w:rsidP="00040A62">
            <w:pPr>
              <w:pStyle w:val="NormalWeb"/>
              <w:contextualSpacing/>
            </w:pPr>
          </w:p>
        </w:tc>
      </w:tr>
    </w:tbl>
    <w:p w:rsidR="00634959" w:rsidRPr="00110662" w:rsidRDefault="00634959" w:rsidP="004319EA">
      <w:pPr>
        <w:pStyle w:val="NormalWeb"/>
        <w:contextualSpacing/>
        <w:rPr>
          <w:b/>
        </w:rPr>
      </w:pPr>
      <w:r>
        <w:rPr>
          <w:b/>
        </w:rPr>
        <w:t>PART TWO:</w:t>
      </w:r>
    </w:p>
    <w:p w:rsidR="00634959" w:rsidRDefault="00634959" w:rsidP="004319EA">
      <w:pPr>
        <w:pStyle w:val="NormalWeb"/>
        <w:contextualSpacing/>
      </w:pPr>
      <w:r w:rsidRPr="00474782">
        <w:rPr>
          <w:b/>
        </w:rPr>
        <w:t>Directions:</w:t>
      </w:r>
      <w:r>
        <w:t xml:space="preserve"> </w:t>
      </w:r>
      <w:r w:rsidR="004319EA">
        <w:t xml:space="preserve">Read the </w:t>
      </w:r>
      <w:r w:rsidR="009B0B12">
        <w:t>quotations</w:t>
      </w:r>
      <w:r w:rsidR="004319EA">
        <w:t xml:space="preserve"> below and determine if Steinbeck was saying something positive or negative about </w:t>
      </w:r>
      <w:r w:rsidR="004319EA" w:rsidRPr="00325493">
        <w:t>individuals/</w:t>
      </w:r>
      <w:r w:rsidR="004319EA">
        <w:t>groups and explain why for each</w:t>
      </w:r>
      <w:r>
        <w:t xml:space="preserve">. </w:t>
      </w:r>
    </w:p>
    <w:p w:rsidR="00634959" w:rsidRDefault="00634959" w:rsidP="00B00F97">
      <w:pPr>
        <w:pStyle w:val="NormalWeb"/>
        <w:contextualSpacing/>
      </w:pPr>
    </w:p>
    <w:p w:rsidR="00634959" w:rsidRDefault="00634959" w:rsidP="00B00F97">
      <w:pPr>
        <w:pStyle w:val="NormalWeb"/>
        <w:contextualSpacing/>
      </w:pPr>
      <w:r>
        <w:t xml:space="preserve">1). </w:t>
      </w:r>
      <w:proofErr w:type="spellStart"/>
      <w:r>
        <w:t>GEORGE"‘Whatever</w:t>
      </w:r>
      <w:proofErr w:type="spellEnd"/>
      <w:r>
        <w:t xml:space="preserve"> we </w:t>
      </w:r>
      <w:proofErr w:type="spellStart"/>
      <w:r>
        <w:t>ain’t</w:t>
      </w:r>
      <w:proofErr w:type="spellEnd"/>
      <w:r>
        <w:t xml:space="preserve"> got, that’s what you want. God </w:t>
      </w:r>
      <w:proofErr w:type="spellStart"/>
      <w:r>
        <w:t>a’mighty</w:t>
      </w:r>
      <w:proofErr w:type="spellEnd"/>
      <w:r>
        <w:t xml:space="preserve">, if I was alone I could live so easy. I could go get a job an’ work, an’ no trouble. No mess at all, and when the end of the month come I could take my fifty bucks and go into town and get whatever I want.’ … Lennie knelt and looked over the fire at the angry George. And Lennie’s face was drawn in with terror. ‘An’ </w:t>
      </w:r>
      <w:proofErr w:type="spellStart"/>
      <w:r>
        <w:t>whatta</w:t>
      </w:r>
      <w:proofErr w:type="spellEnd"/>
      <w:r>
        <w:t xml:space="preserve"> I got," George went on furiously. "I got you! You can’t keep a job and you lose me ever’ job I get. Jus’ keep me </w:t>
      </w:r>
      <w:proofErr w:type="spellStart"/>
      <w:r>
        <w:t>shovin</w:t>
      </w:r>
      <w:proofErr w:type="spellEnd"/>
      <w:r>
        <w:t>’ all over the country all the time." (1.89)</w:t>
      </w:r>
    </w:p>
    <w:p w:rsidR="00634959" w:rsidRDefault="00634959" w:rsidP="00B00F97">
      <w:pPr>
        <w:pStyle w:val="NormalWeb"/>
        <w:contextualSpacing/>
      </w:pPr>
      <w:r>
        <w:t xml:space="preserve">What George envisions as freedom (freedom from Lennie, to do whatever he wants, to hang out in whorehouses and pool halls) is exactly what some people might describe as utter isolation. It’s interesting that even as George is outlining this low-budget "playboy" lifestyle, he’s soon to run into guys who live just </w:t>
      </w:r>
      <w:proofErr w:type="gramStart"/>
      <w:r>
        <w:t>this way yet find</w:t>
      </w:r>
      <w:proofErr w:type="gramEnd"/>
      <w:r>
        <w:t xml:space="preserve"> it unfulfilling.</w:t>
      </w:r>
    </w:p>
    <w:p w:rsidR="00634959" w:rsidRDefault="00634959" w:rsidP="00B00F97">
      <w:pPr>
        <w:pStyle w:val="NormalWeb"/>
        <w:contextualSpacing/>
      </w:pPr>
    </w:p>
    <w:p w:rsidR="00634959" w:rsidRDefault="00634959" w:rsidP="00B00F97">
      <w:pPr>
        <w:pStyle w:val="NormalWeb"/>
        <w:contextualSpacing/>
      </w:pPr>
      <w:r>
        <w:t xml:space="preserve">2). LENNIE "If you don’ want me I can g off in the hills an’ find a cave. I can go away any time." GEORGE "No—look! I was </w:t>
      </w:r>
      <w:proofErr w:type="spellStart"/>
      <w:r>
        <w:t>jus</w:t>
      </w:r>
      <w:proofErr w:type="spellEnd"/>
      <w:r>
        <w:t xml:space="preserve">’ </w:t>
      </w:r>
      <w:proofErr w:type="spellStart"/>
      <w:r>
        <w:t>foolin</w:t>
      </w:r>
      <w:proofErr w:type="spellEnd"/>
      <w:r>
        <w:t xml:space="preserve">’, Lennie. </w:t>
      </w:r>
      <w:proofErr w:type="gramStart"/>
      <w:r>
        <w:t>’Cause I want you to stay with me."</w:t>
      </w:r>
      <w:proofErr w:type="gramEnd"/>
      <w:r>
        <w:t xml:space="preserve"> (1.103-104)</w:t>
      </w:r>
    </w:p>
    <w:p w:rsidR="00634959" w:rsidRDefault="00634959" w:rsidP="00B00F97">
      <w:pPr>
        <w:pStyle w:val="NormalWeb"/>
        <w:contextualSpacing/>
      </w:pPr>
      <w:r>
        <w:t>Once Lennie seems ready to leave George alone (whether he actually is or not), George finally comes around to admitting that he needs Lennie. It seems he has realized that isolation simply isn’t worth it.</w:t>
      </w:r>
    </w:p>
    <w:p w:rsidR="00634959" w:rsidRDefault="00634959" w:rsidP="00B00F97">
      <w:pPr>
        <w:pStyle w:val="NormalWeb"/>
        <w:contextualSpacing/>
      </w:pPr>
    </w:p>
    <w:p w:rsidR="00634959" w:rsidRDefault="00634959" w:rsidP="00B00F97">
      <w:pPr>
        <w:pStyle w:val="NormalWeb"/>
        <w:contextualSpacing/>
      </w:pPr>
      <w:r>
        <w:t xml:space="preserve">3). BOSS "I said what stake you got in this guy? </w:t>
      </w:r>
      <w:proofErr w:type="gramStart"/>
      <w:r>
        <w:t>You takin’</w:t>
      </w:r>
      <w:proofErr w:type="gramEnd"/>
      <w:r>
        <w:t xml:space="preserve"> his pay away from him?"</w:t>
      </w:r>
      <w:r>
        <w:br/>
        <w:t xml:space="preserve">GEORGE "No, ‘course I </w:t>
      </w:r>
      <w:proofErr w:type="spellStart"/>
      <w:r>
        <w:t>ain’t</w:t>
      </w:r>
      <w:proofErr w:type="spellEnd"/>
      <w:r>
        <w:t xml:space="preserve">. Why you think I’m </w:t>
      </w:r>
      <w:proofErr w:type="spellStart"/>
      <w:r>
        <w:t>sellin</w:t>
      </w:r>
      <w:proofErr w:type="spellEnd"/>
      <w:r>
        <w:t>’ him out?"</w:t>
      </w:r>
      <w:r>
        <w:br/>
        <w:t xml:space="preserve">BOSS "Well, I never seen one guy </w:t>
      </w:r>
      <w:proofErr w:type="gramStart"/>
      <w:r>
        <w:t>take</w:t>
      </w:r>
      <w:proofErr w:type="gramEnd"/>
      <w:r>
        <w:t xml:space="preserve"> so much trouble for another guy. I just like to know what your interest is." (2.45-47)</w:t>
      </w:r>
    </w:p>
    <w:p w:rsidR="00634959" w:rsidRDefault="00634959" w:rsidP="00B00F97">
      <w:pPr>
        <w:pStyle w:val="NormalWeb"/>
        <w:contextualSpacing/>
      </w:pPr>
      <w:r>
        <w:t xml:space="preserve">The boss immediately suspects George is taking advantage of Lennie. In this transient worker culture, with men wandering around and generally suffering under the </w:t>
      </w:r>
      <w:hyperlink r:id="rId8" w:tgtFrame="_blank" w:history="1">
        <w:r>
          <w:rPr>
            <w:rStyle w:val="Hyperlink"/>
          </w:rPr>
          <w:t>Depression</w:t>
        </w:r>
      </w:hyperlink>
      <w:r>
        <w:t xml:space="preserve">, the boss can’t imagine a situation where two guys would stick together, just because. Though it’s a bit preposterous, to the boss it’s more believable that this tiny guy would be taking advantage of this much bigger guy than that the two could really just look out for each other. The boss, like </w:t>
      </w:r>
      <w:proofErr w:type="spellStart"/>
      <w:r>
        <w:t>any one</w:t>
      </w:r>
      <w:proofErr w:type="spellEnd"/>
      <w:r>
        <w:t xml:space="preserve"> else familiar with ranch work during the </w:t>
      </w:r>
      <w:hyperlink r:id="rId9" w:tgtFrame="_blank" w:history="1">
        <w:r>
          <w:rPr>
            <w:rStyle w:val="Hyperlink"/>
          </w:rPr>
          <w:t>Depression</w:t>
        </w:r>
      </w:hyperlink>
      <w:r>
        <w:t>, expects isolation as the status quo.</w:t>
      </w:r>
    </w:p>
    <w:p w:rsidR="00634959" w:rsidRDefault="00634959" w:rsidP="00B00F97">
      <w:pPr>
        <w:pStyle w:val="NormalWeb"/>
        <w:contextualSpacing/>
      </w:pPr>
    </w:p>
    <w:p w:rsidR="00634959" w:rsidRDefault="00634959" w:rsidP="00B00F97">
      <w:pPr>
        <w:pStyle w:val="NormalWeb"/>
        <w:contextualSpacing/>
      </w:pPr>
      <w:r>
        <w:t xml:space="preserve">4). When the sound of the footsteps had died away, George turned on Lennie. "So you wasn’t </w:t>
      </w:r>
      <w:proofErr w:type="spellStart"/>
      <w:r>
        <w:t>gonna</w:t>
      </w:r>
      <w:proofErr w:type="spellEnd"/>
      <w:r>
        <w:t xml:space="preserve"> say a word. You was </w:t>
      </w:r>
      <w:proofErr w:type="spellStart"/>
      <w:r>
        <w:t>gonna</w:t>
      </w:r>
      <w:proofErr w:type="spellEnd"/>
      <w:r>
        <w:t xml:space="preserve"> leave your big flapper shut and leave me do the </w:t>
      </w:r>
      <w:proofErr w:type="spellStart"/>
      <w:r>
        <w:t>talki</w:t>
      </w:r>
      <w:r w:rsidR="00EC5F49">
        <w:t>n</w:t>
      </w:r>
      <w:proofErr w:type="spellEnd"/>
      <w:r w:rsidR="00EC5F49">
        <w:t>’. Damn near lost us the job."</w:t>
      </w:r>
      <w:r>
        <w:br/>
        <w:t xml:space="preserve">Lennie stared helplessly at his hands. "I </w:t>
      </w:r>
      <w:r w:rsidR="00EC5F49">
        <w:t>forgot, George."</w:t>
      </w:r>
      <w:r>
        <w:br/>
        <w:t xml:space="preserve">"Yea, you forgot. You always forget, an’ I got to talk you out of it." He sat down heavily on the bunk. </w:t>
      </w:r>
      <w:r>
        <w:lastRenderedPageBreak/>
        <w:t xml:space="preserve">"Now he’s got his eye on us. Now we got to be careful and not make </w:t>
      </w:r>
      <w:proofErr w:type="gramStart"/>
      <w:r>
        <w:t>no</w:t>
      </w:r>
      <w:proofErr w:type="gramEnd"/>
      <w:r>
        <w:t xml:space="preserve"> slips. You keep your big flapper shut after this." He fell morosely silent. (2.56-59)</w:t>
      </w:r>
    </w:p>
    <w:p w:rsidR="00634959" w:rsidRDefault="00634959" w:rsidP="00B00F97">
      <w:pPr>
        <w:pStyle w:val="NormalWeb"/>
        <w:contextualSpacing/>
      </w:pPr>
      <w:r>
        <w:t>The relationship between George and Lennie constricts them both in different ways: in this particular situation, George needs Lennie to speak up, but Lennie is under orders from George not to speak up at all. George, because he’s so stern about having Lennie always follow his orders, is now under the watchful gaze of the boss, confining him even further. Throughout the novella, George has the habit of getting backed into a corner of his own design. This idea is especially interesting if we consider George’s final decision in the novella – is it a liberating choice, or just another episode of George being backed into a corner?</w:t>
      </w:r>
    </w:p>
    <w:p w:rsidR="00634959" w:rsidRDefault="00634959" w:rsidP="00B00F97">
      <w:pPr>
        <w:pStyle w:val="NormalWeb"/>
        <w:contextualSpacing/>
      </w:pPr>
    </w:p>
    <w:p w:rsidR="00634959" w:rsidRDefault="00634959" w:rsidP="00B00F97">
      <w:pPr>
        <w:pStyle w:val="NormalWeb"/>
        <w:contextualSpacing/>
      </w:pPr>
      <w:r>
        <w:t xml:space="preserve">5). CANDY "A guy on a ranch </w:t>
      </w:r>
      <w:proofErr w:type="gramStart"/>
      <w:r>
        <w:t>don’t never</w:t>
      </w:r>
      <w:proofErr w:type="gramEnd"/>
      <w:r>
        <w:t xml:space="preserve"> listen nor he don’t </w:t>
      </w:r>
      <w:proofErr w:type="spellStart"/>
      <w:r>
        <w:t>ast</w:t>
      </w:r>
      <w:proofErr w:type="spellEnd"/>
      <w:r>
        <w:t xml:space="preserve"> no questions." (2.67)</w:t>
      </w:r>
      <w:r w:rsidRPr="00B00F97">
        <w:t xml:space="preserve"> </w:t>
      </w:r>
    </w:p>
    <w:p w:rsidR="00634959" w:rsidRDefault="00634959" w:rsidP="00B00F97">
      <w:pPr>
        <w:pStyle w:val="NormalWeb"/>
        <w:contextualSpacing/>
      </w:pPr>
      <w:r>
        <w:t>It’s interesting to wonder whether this kind of loneliness serves the greater good. Each guy keeps his nose clean, everybody stays out of trouble with each other, and all involved then lead a lonely, miserable life into a lonely, isolated death.</w:t>
      </w:r>
    </w:p>
    <w:p w:rsidR="00634959" w:rsidRDefault="00634959" w:rsidP="00B00F97">
      <w:pPr>
        <w:pStyle w:val="NormalWeb"/>
        <w:contextualSpacing/>
      </w:pPr>
    </w:p>
    <w:p w:rsidR="00634959" w:rsidRDefault="00634959" w:rsidP="00B00F97">
      <w:pPr>
        <w:pStyle w:val="NormalWeb"/>
        <w:contextualSpacing/>
      </w:pPr>
      <w:r>
        <w:t>6). "We travel together," said George coldly.</w:t>
      </w:r>
      <w:r>
        <w:br/>
        <w:t>[CURLEY] "Oh, so it’s that way."</w:t>
      </w:r>
      <w:r>
        <w:br/>
        <w:t>George was tense and motionless. "Yea, it’s that way." (2.80-82)</w:t>
      </w:r>
    </w:p>
    <w:p w:rsidR="00634959" w:rsidRDefault="00634959" w:rsidP="00B00F97">
      <w:pPr>
        <w:pStyle w:val="NormalWeb"/>
        <w:contextualSpacing/>
      </w:pPr>
      <w:r>
        <w:t>Curley, using scorn, makes the suggestion that George and Lennie are gay. George, fully understanding this innuendo, stands firm in his description of his close friendship and bond to Lennie.</w:t>
      </w:r>
    </w:p>
    <w:p w:rsidR="00634959" w:rsidRDefault="00634959" w:rsidP="00B00F97">
      <w:pPr>
        <w:pStyle w:val="NormalWeb"/>
        <w:contextualSpacing/>
      </w:pPr>
    </w:p>
    <w:p w:rsidR="00634959" w:rsidRDefault="00634959" w:rsidP="00B00F97">
      <w:pPr>
        <w:pStyle w:val="NormalWeb"/>
        <w:contextualSpacing/>
      </w:pPr>
      <w:r>
        <w:t>7). Slim looked through George and beyond him. "</w:t>
      </w:r>
      <w:proofErr w:type="spellStart"/>
      <w:r>
        <w:t>Ain’t</w:t>
      </w:r>
      <w:proofErr w:type="spellEnd"/>
      <w:r>
        <w:t xml:space="preserve"> many guys travel around together," he mused. "I don’t know why. Maybe </w:t>
      </w:r>
      <w:proofErr w:type="spellStart"/>
      <w:r>
        <w:t>ever’body</w:t>
      </w:r>
      <w:proofErr w:type="spellEnd"/>
      <w:r>
        <w:t xml:space="preserve"> in the whole damn world is scared of each other." (2.179)</w:t>
      </w:r>
    </w:p>
    <w:p w:rsidR="00634959" w:rsidRDefault="00634959" w:rsidP="00B00F97">
      <w:pPr>
        <w:pStyle w:val="NormalWeb"/>
        <w:contextualSpacing/>
      </w:pPr>
      <w:r>
        <w:t xml:space="preserve">It’s really interesting that this comment comes from Slim. Of course, it characterizes how all those people drifting in poverty across the country and looking for work are feeling, but </w:t>
      </w:r>
      <w:proofErr w:type="spellStart"/>
      <w:r>
        <w:t>Slim’s</w:t>
      </w:r>
      <w:proofErr w:type="spellEnd"/>
      <w:r>
        <w:t xml:space="preserve"> the ranch’s own local megastar. He, who can do no wrong, intimidate any man, and kill a fly with a bull whip, seems to have the same feelings as everybody else about the whole world. It’s a lonely and scary place.</w:t>
      </w:r>
    </w:p>
    <w:p w:rsidR="00634959" w:rsidRDefault="00634959" w:rsidP="00B00F97">
      <w:pPr>
        <w:pStyle w:val="NormalWeb"/>
        <w:contextualSpacing/>
      </w:pPr>
    </w:p>
    <w:p w:rsidR="00634959" w:rsidRDefault="00634959" w:rsidP="00B00F97">
      <w:pPr>
        <w:pStyle w:val="NormalWeb"/>
        <w:contextualSpacing/>
      </w:pPr>
      <w:r>
        <w:t xml:space="preserve">8). "It </w:t>
      </w:r>
      <w:proofErr w:type="spellStart"/>
      <w:r>
        <w:t>ain’t</w:t>
      </w:r>
      <w:proofErr w:type="spellEnd"/>
      <w:r>
        <w:t xml:space="preserve"> so funny, him an’ me </w:t>
      </w:r>
      <w:proofErr w:type="spellStart"/>
      <w:r>
        <w:t>goin</w:t>
      </w:r>
      <w:proofErr w:type="spellEnd"/>
      <w:r>
        <w:t xml:space="preserve">’ </w:t>
      </w:r>
      <w:proofErr w:type="spellStart"/>
      <w:r>
        <w:t>aroun</w:t>
      </w:r>
      <w:proofErr w:type="spellEnd"/>
      <w:r>
        <w:t>’ together," George said at last. "</w:t>
      </w:r>
      <w:proofErr w:type="gramStart"/>
      <w:r>
        <w:t>Him and me</w:t>
      </w:r>
      <w:proofErr w:type="gramEnd"/>
      <w:r>
        <w:t xml:space="preserve"> was both born in Auburn. </w:t>
      </w:r>
      <w:proofErr w:type="gramStart"/>
      <w:r>
        <w:t xml:space="preserve">I </w:t>
      </w:r>
      <w:proofErr w:type="spellStart"/>
      <w:r>
        <w:t>knowed</w:t>
      </w:r>
      <w:proofErr w:type="spellEnd"/>
      <w:r>
        <w:t xml:space="preserve"> his Aunt Clara.</w:t>
      </w:r>
      <w:proofErr w:type="gramEnd"/>
      <w:r>
        <w:t xml:space="preserve"> She took him when he was a baby and raised him up. When his Aunt Clara died, Lennie just come along with me out </w:t>
      </w:r>
      <w:proofErr w:type="spellStart"/>
      <w:r>
        <w:t>workin</w:t>
      </w:r>
      <w:proofErr w:type="spellEnd"/>
      <w:r>
        <w:t xml:space="preserve">’. </w:t>
      </w:r>
      <w:proofErr w:type="gramStart"/>
      <w:r>
        <w:t xml:space="preserve">Got </w:t>
      </w:r>
      <w:proofErr w:type="spellStart"/>
      <w:r>
        <w:t>kinda</w:t>
      </w:r>
      <w:proofErr w:type="spellEnd"/>
      <w:r>
        <w:t xml:space="preserve"> used to each other after a little while."</w:t>
      </w:r>
      <w:proofErr w:type="gramEnd"/>
      <w:r>
        <w:t xml:space="preserve"> (3.12)</w:t>
      </w:r>
    </w:p>
    <w:p w:rsidR="00EC5F49" w:rsidRDefault="00634959" w:rsidP="00B00F97">
      <w:pPr>
        <w:pStyle w:val="NormalWeb"/>
        <w:contextualSpacing/>
      </w:pPr>
      <w:r>
        <w:t>George describes his friendship with Lennie in no abstract terms and with no justifications. To George, he and Lennie just got used to each other, naturally, but it’s pretty remarkable that two guys are so close in a world full of guys that don’t get close to anybody. Though George doesn’t tell Slim he necessarily sees it that way, George’s speech to Lennie about why they’re different highlights the fact that he realizes what a special relationship they have.</w:t>
      </w:r>
    </w:p>
    <w:p w:rsidR="00634959" w:rsidRDefault="00377C3C" w:rsidP="00B00F97">
      <w:pPr>
        <w:pStyle w:val="NormalWeb"/>
        <w:contextualSpacing/>
      </w:pPr>
      <w:hyperlink r:id="rId10" w:history="1">
        <w:r w:rsidR="00634959" w:rsidRPr="00331F06">
          <w:rPr>
            <w:rStyle w:val="Hyperlink"/>
          </w:rPr>
          <w:t>http://www.shmoop.com/of-mice-and-men/quotes.html</w:t>
        </w:r>
      </w:hyperlink>
      <w:r w:rsidR="00634959">
        <w:t xml:space="preserve"> </w:t>
      </w:r>
    </w:p>
    <w:p w:rsidR="00634959" w:rsidRDefault="00634959" w:rsidP="00B00F97">
      <w:pPr>
        <w:pStyle w:val="NormalWeb"/>
        <w:contextualSpacing/>
      </w:pPr>
    </w:p>
    <w:p w:rsidR="00634959" w:rsidRDefault="00634959" w:rsidP="00B00F97">
      <w:pPr>
        <w:pStyle w:val="NormalWeb"/>
        <w:contextualSpacing/>
      </w:pPr>
      <w:r>
        <w:rPr>
          <w:b/>
        </w:rPr>
        <w:t>PART THREE:</w:t>
      </w:r>
    </w:p>
    <w:p w:rsidR="004319EA" w:rsidRPr="00110662" w:rsidRDefault="004319EA" w:rsidP="004319EA">
      <w:pPr>
        <w:pStyle w:val="NormalWeb"/>
        <w:contextualSpacing/>
      </w:pPr>
      <w:r>
        <w:rPr>
          <w:b/>
        </w:rPr>
        <w:t>Directions:</w:t>
      </w:r>
      <w:r>
        <w:t xml:space="preserve"> After reading the quotes above, and</w:t>
      </w:r>
      <w:r w:rsidR="009B0B12">
        <w:t xml:space="preserve"> with your knowledge </w:t>
      </w:r>
      <w:r>
        <w:t xml:space="preserve">of </w:t>
      </w:r>
      <w:proofErr w:type="spellStart"/>
      <w:r>
        <w:rPr>
          <w:i/>
        </w:rPr>
        <w:t>Of</w:t>
      </w:r>
      <w:proofErr w:type="spellEnd"/>
      <w:r>
        <w:rPr>
          <w:i/>
        </w:rPr>
        <w:t xml:space="preserve"> Mice and Men</w:t>
      </w:r>
      <w:r>
        <w:t>, which was Steinbeck rootin</w:t>
      </w:r>
      <w:r w:rsidR="009B0B12">
        <w:t>g for: the individual, or group</w:t>
      </w:r>
      <w:r>
        <w:t xml:space="preserve">? Please write in complete sentences with two </w:t>
      </w:r>
      <w:r w:rsidR="00377C3C">
        <w:t>EBCs.</w:t>
      </w:r>
      <w:bookmarkStart w:id="0" w:name="_GoBack"/>
      <w:bookmarkEnd w:id="0"/>
    </w:p>
    <w:p w:rsidR="00634959" w:rsidRPr="00110662" w:rsidRDefault="00634959" w:rsidP="004319EA">
      <w:pPr>
        <w:pStyle w:val="NormalWeb"/>
        <w:contextualSpacing/>
      </w:pPr>
    </w:p>
    <w:sectPr w:rsidR="00634959" w:rsidRPr="00110662" w:rsidSect="004319EA">
      <w:headerReference w:type="default" r:id="rId11"/>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A25" w:rsidRDefault="00047A25" w:rsidP="00474782">
      <w:pPr>
        <w:spacing w:after="0" w:line="240" w:lineRule="auto"/>
      </w:pPr>
      <w:r>
        <w:separator/>
      </w:r>
    </w:p>
  </w:endnote>
  <w:endnote w:type="continuationSeparator" w:id="0">
    <w:p w:rsidR="00047A25" w:rsidRDefault="00047A25" w:rsidP="00474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A25" w:rsidRDefault="00047A25" w:rsidP="00474782">
      <w:pPr>
        <w:spacing w:after="0" w:line="240" w:lineRule="auto"/>
      </w:pPr>
      <w:r>
        <w:separator/>
      </w:r>
    </w:p>
  </w:footnote>
  <w:footnote w:type="continuationSeparator" w:id="0">
    <w:p w:rsidR="00047A25" w:rsidRDefault="00047A25" w:rsidP="00474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9EA" w:rsidRPr="00EC5F49" w:rsidRDefault="003B353F" w:rsidP="004319EA">
    <w:pPr>
      <w:pStyle w:val="Header"/>
      <w:jc w:val="center"/>
      <w:rPr>
        <w:rFonts w:ascii="Times New Roman" w:hAnsi="Times New Roman"/>
        <w:sz w:val="32"/>
        <w:szCs w:val="32"/>
      </w:rPr>
    </w:pPr>
    <w:r w:rsidRPr="00EC5F49">
      <w:rPr>
        <w:rFonts w:ascii="Times New Roman" w:hAnsi="Times New Roman"/>
        <w:sz w:val="32"/>
        <w:szCs w:val="32"/>
      </w:rPr>
      <w:t>Individual VS Group</w:t>
    </w:r>
  </w:p>
  <w:p w:rsidR="00634959" w:rsidRDefault="00634959" w:rsidP="00474782">
    <w:pPr>
      <w:pStyle w:val="Header"/>
      <w:rPr>
        <w:rFonts w:ascii="Times New Roman" w:hAnsi="Times New Roman"/>
        <w:sz w:val="24"/>
        <w:szCs w:val="24"/>
      </w:rPr>
    </w:pPr>
  </w:p>
  <w:p w:rsidR="00634959" w:rsidRPr="00474782" w:rsidRDefault="00634959" w:rsidP="00474782">
    <w:pPr>
      <w:pStyle w:val="Header"/>
      <w:rPr>
        <w:rFonts w:ascii="Times New Roman" w:hAnsi="Times New Roman"/>
        <w:sz w:val="24"/>
        <w:szCs w:val="24"/>
      </w:rPr>
    </w:pPr>
    <w:r>
      <w:rPr>
        <w:rFonts w:ascii="Times New Roman" w:hAnsi="Times New Roman"/>
        <w:sz w:val="24"/>
        <w:szCs w:val="24"/>
      </w:rPr>
      <w:t>Name</w:t>
    </w:r>
    <w:r w:rsidR="00EC5F49">
      <w:rPr>
        <w:rFonts w:ascii="Times New Roman" w:hAnsi="Times New Roman"/>
        <w:sz w:val="24"/>
        <w:szCs w:val="24"/>
      </w:rPr>
      <w:t>: _</w:t>
    </w:r>
    <w:r>
      <w:rPr>
        <w:rFonts w:ascii="Times New Roman" w:hAnsi="Times New Roman"/>
        <w:sz w:val="24"/>
        <w:szCs w:val="24"/>
      </w:rPr>
      <w:t>_____________________</w:t>
    </w:r>
    <w:r>
      <w:rPr>
        <w:rFonts w:ascii="Times New Roman" w:hAnsi="Times New Roman"/>
        <w:sz w:val="24"/>
        <w:szCs w:val="24"/>
      </w:rPr>
      <w:tab/>
      <w:t>Period</w:t>
    </w:r>
    <w:r w:rsidR="00EC5F49">
      <w:rPr>
        <w:rFonts w:ascii="Times New Roman" w:hAnsi="Times New Roman"/>
        <w:sz w:val="24"/>
        <w:szCs w:val="24"/>
      </w:rPr>
      <w:t>: _</w:t>
    </w:r>
    <w:r>
      <w:rPr>
        <w:rFonts w:ascii="Times New Roman" w:hAnsi="Times New Roman"/>
        <w:sz w:val="24"/>
        <w:szCs w:val="24"/>
      </w:rPr>
      <w:t>______</w:t>
    </w:r>
    <w:r>
      <w:rPr>
        <w:rFonts w:ascii="Times New Roman" w:hAnsi="Times New Roman"/>
        <w:sz w:val="24"/>
        <w:szCs w:val="24"/>
      </w:rPr>
      <w:tab/>
      <w:t>Date</w:t>
    </w:r>
    <w:r w:rsidR="00EC5F49">
      <w:rPr>
        <w:rFonts w:ascii="Times New Roman" w:hAnsi="Times New Roman"/>
        <w:sz w:val="24"/>
        <w:szCs w:val="24"/>
      </w:rPr>
      <w:t>: _</w:t>
    </w:r>
    <w:r>
      <w:rPr>
        <w:rFonts w:ascii="Times New Roman" w:hAnsi="Times New Roman"/>
        <w:sz w:val="24"/>
        <w:szCs w:val="24"/>
      </w:rPr>
      <w:t>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5A89"/>
    <w:multiLevelType w:val="hybridMultilevel"/>
    <w:tmpl w:val="276A5C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F803F2"/>
    <w:multiLevelType w:val="hybridMultilevel"/>
    <w:tmpl w:val="215292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0974A2"/>
    <w:multiLevelType w:val="hybridMultilevel"/>
    <w:tmpl w:val="549C7C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8E3703E"/>
    <w:multiLevelType w:val="hybridMultilevel"/>
    <w:tmpl w:val="AE9C47E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5F1970"/>
    <w:multiLevelType w:val="hybridMultilevel"/>
    <w:tmpl w:val="30AE06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1442BBD"/>
    <w:multiLevelType w:val="hybridMultilevel"/>
    <w:tmpl w:val="3B0249AC"/>
    <w:lvl w:ilvl="0" w:tplc="9B1E696C">
      <w:start w:val="1"/>
      <w:numFmt w:val="bullet"/>
      <w:lvlText w:val=""/>
      <w:lvlJc w:val="left"/>
      <w:pPr>
        <w:tabs>
          <w:tab w:val="num" w:pos="720"/>
        </w:tabs>
        <w:ind w:left="720" w:hanging="360"/>
      </w:pPr>
      <w:rPr>
        <w:rFonts w:ascii="Wingdings 2" w:hAnsi="Wingdings 2" w:hint="default"/>
      </w:rPr>
    </w:lvl>
    <w:lvl w:ilvl="1" w:tplc="EC6A53FA" w:tentative="1">
      <w:start w:val="1"/>
      <w:numFmt w:val="bullet"/>
      <w:lvlText w:val=""/>
      <w:lvlJc w:val="left"/>
      <w:pPr>
        <w:tabs>
          <w:tab w:val="num" w:pos="1440"/>
        </w:tabs>
        <w:ind w:left="1440" w:hanging="360"/>
      </w:pPr>
      <w:rPr>
        <w:rFonts w:ascii="Wingdings 2" w:hAnsi="Wingdings 2" w:hint="default"/>
      </w:rPr>
    </w:lvl>
    <w:lvl w:ilvl="2" w:tplc="155229B6" w:tentative="1">
      <w:start w:val="1"/>
      <w:numFmt w:val="bullet"/>
      <w:lvlText w:val=""/>
      <w:lvlJc w:val="left"/>
      <w:pPr>
        <w:tabs>
          <w:tab w:val="num" w:pos="2160"/>
        </w:tabs>
        <w:ind w:left="2160" w:hanging="360"/>
      </w:pPr>
      <w:rPr>
        <w:rFonts w:ascii="Wingdings 2" w:hAnsi="Wingdings 2" w:hint="default"/>
      </w:rPr>
    </w:lvl>
    <w:lvl w:ilvl="3" w:tplc="B62EB986" w:tentative="1">
      <w:start w:val="1"/>
      <w:numFmt w:val="bullet"/>
      <w:lvlText w:val=""/>
      <w:lvlJc w:val="left"/>
      <w:pPr>
        <w:tabs>
          <w:tab w:val="num" w:pos="2880"/>
        </w:tabs>
        <w:ind w:left="2880" w:hanging="360"/>
      </w:pPr>
      <w:rPr>
        <w:rFonts w:ascii="Wingdings 2" w:hAnsi="Wingdings 2" w:hint="default"/>
      </w:rPr>
    </w:lvl>
    <w:lvl w:ilvl="4" w:tplc="E1144118" w:tentative="1">
      <w:start w:val="1"/>
      <w:numFmt w:val="bullet"/>
      <w:lvlText w:val=""/>
      <w:lvlJc w:val="left"/>
      <w:pPr>
        <w:tabs>
          <w:tab w:val="num" w:pos="3600"/>
        </w:tabs>
        <w:ind w:left="3600" w:hanging="360"/>
      </w:pPr>
      <w:rPr>
        <w:rFonts w:ascii="Wingdings 2" w:hAnsi="Wingdings 2" w:hint="default"/>
      </w:rPr>
    </w:lvl>
    <w:lvl w:ilvl="5" w:tplc="A8E4DCC0" w:tentative="1">
      <w:start w:val="1"/>
      <w:numFmt w:val="bullet"/>
      <w:lvlText w:val=""/>
      <w:lvlJc w:val="left"/>
      <w:pPr>
        <w:tabs>
          <w:tab w:val="num" w:pos="4320"/>
        </w:tabs>
        <w:ind w:left="4320" w:hanging="360"/>
      </w:pPr>
      <w:rPr>
        <w:rFonts w:ascii="Wingdings 2" w:hAnsi="Wingdings 2" w:hint="default"/>
      </w:rPr>
    </w:lvl>
    <w:lvl w:ilvl="6" w:tplc="2D0C98E2" w:tentative="1">
      <w:start w:val="1"/>
      <w:numFmt w:val="bullet"/>
      <w:lvlText w:val=""/>
      <w:lvlJc w:val="left"/>
      <w:pPr>
        <w:tabs>
          <w:tab w:val="num" w:pos="5040"/>
        </w:tabs>
        <w:ind w:left="5040" w:hanging="360"/>
      </w:pPr>
      <w:rPr>
        <w:rFonts w:ascii="Wingdings 2" w:hAnsi="Wingdings 2" w:hint="default"/>
      </w:rPr>
    </w:lvl>
    <w:lvl w:ilvl="7" w:tplc="8CB6890C" w:tentative="1">
      <w:start w:val="1"/>
      <w:numFmt w:val="bullet"/>
      <w:lvlText w:val=""/>
      <w:lvlJc w:val="left"/>
      <w:pPr>
        <w:tabs>
          <w:tab w:val="num" w:pos="5760"/>
        </w:tabs>
        <w:ind w:left="5760" w:hanging="360"/>
      </w:pPr>
      <w:rPr>
        <w:rFonts w:ascii="Wingdings 2" w:hAnsi="Wingdings 2" w:hint="default"/>
      </w:rPr>
    </w:lvl>
    <w:lvl w:ilvl="8" w:tplc="085E6892" w:tentative="1">
      <w:start w:val="1"/>
      <w:numFmt w:val="bullet"/>
      <w:lvlText w:val=""/>
      <w:lvlJc w:val="left"/>
      <w:pPr>
        <w:tabs>
          <w:tab w:val="num" w:pos="6480"/>
        </w:tabs>
        <w:ind w:left="6480" w:hanging="360"/>
      </w:pPr>
      <w:rPr>
        <w:rFonts w:ascii="Wingdings 2" w:hAnsi="Wingdings 2" w:hint="default"/>
      </w:rPr>
    </w:lvl>
  </w:abstractNum>
  <w:abstractNum w:abstractNumId="6">
    <w:nsid w:val="5EED72AB"/>
    <w:multiLevelType w:val="hybridMultilevel"/>
    <w:tmpl w:val="9906E68E"/>
    <w:lvl w:ilvl="0" w:tplc="51F23172">
      <w:start w:val="1"/>
      <w:numFmt w:val="bullet"/>
      <w:lvlText w:val=""/>
      <w:lvlJc w:val="left"/>
      <w:pPr>
        <w:tabs>
          <w:tab w:val="num" w:pos="720"/>
        </w:tabs>
        <w:ind w:left="720" w:hanging="360"/>
      </w:pPr>
      <w:rPr>
        <w:rFonts w:ascii="Wingdings 2" w:hAnsi="Wingdings 2" w:hint="default"/>
      </w:rPr>
    </w:lvl>
    <w:lvl w:ilvl="1" w:tplc="73AAC3F4">
      <w:start w:val="1449"/>
      <w:numFmt w:val="bullet"/>
      <w:lvlText w:val=""/>
      <w:lvlJc w:val="left"/>
      <w:pPr>
        <w:tabs>
          <w:tab w:val="num" w:pos="1440"/>
        </w:tabs>
        <w:ind w:left="1440" w:hanging="360"/>
      </w:pPr>
      <w:rPr>
        <w:rFonts w:ascii="Wingdings 2" w:hAnsi="Wingdings 2" w:hint="default"/>
      </w:rPr>
    </w:lvl>
    <w:lvl w:ilvl="2" w:tplc="02B6809C">
      <w:start w:val="1449"/>
      <w:numFmt w:val="bullet"/>
      <w:lvlText w:val=""/>
      <w:lvlJc w:val="left"/>
      <w:pPr>
        <w:tabs>
          <w:tab w:val="num" w:pos="2160"/>
        </w:tabs>
        <w:ind w:left="2160" w:hanging="360"/>
      </w:pPr>
      <w:rPr>
        <w:rFonts w:ascii="Wingdings 2" w:hAnsi="Wingdings 2" w:hint="default"/>
      </w:rPr>
    </w:lvl>
    <w:lvl w:ilvl="3" w:tplc="410864BC" w:tentative="1">
      <w:start w:val="1"/>
      <w:numFmt w:val="bullet"/>
      <w:lvlText w:val=""/>
      <w:lvlJc w:val="left"/>
      <w:pPr>
        <w:tabs>
          <w:tab w:val="num" w:pos="2880"/>
        </w:tabs>
        <w:ind w:left="2880" w:hanging="360"/>
      </w:pPr>
      <w:rPr>
        <w:rFonts w:ascii="Wingdings 2" w:hAnsi="Wingdings 2" w:hint="default"/>
      </w:rPr>
    </w:lvl>
    <w:lvl w:ilvl="4" w:tplc="EF648CA4" w:tentative="1">
      <w:start w:val="1"/>
      <w:numFmt w:val="bullet"/>
      <w:lvlText w:val=""/>
      <w:lvlJc w:val="left"/>
      <w:pPr>
        <w:tabs>
          <w:tab w:val="num" w:pos="3600"/>
        </w:tabs>
        <w:ind w:left="3600" w:hanging="360"/>
      </w:pPr>
      <w:rPr>
        <w:rFonts w:ascii="Wingdings 2" w:hAnsi="Wingdings 2" w:hint="default"/>
      </w:rPr>
    </w:lvl>
    <w:lvl w:ilvl="5" w:tplc="DA4072C0" w:tentative="1">
      <w:start w:val="1"/>
      <w:numFmt w:val="bullet"/>
      <w:lvlText w:val=""/>
      <w:lvlJc w:val="left"/>
      <w:pPr>
        <w:tabs>
          <w:tab w:val="num" w:pos="4320"/>
        </w:tabs>
        <w:ind w:left="4320" w:hanging="360"/>
      </w:pPr>
      <w:rPr>
        <w:rFonts w:ascii="Wingdings 2" w:hAnsi="Wingdings 2" w:hint="default"/>
      </w:rPr>
    </w:lvl>
    <w:lvl w:ilvl="6" w:tplc="A2CAB0D4" w:tentative="1">
      <w:start w:val="1"/>
      <w:numFmt w:val="bullet"/>
      <w:lvlText w:val=""/>
      <w:lvlJc w:val="left"/>
      <w:pPr>
        <w:tabs>
          <w:tab w:val="num" w:pos="5040"/>
        </w:tabs>
        <w:ind w:left="5040" w:hanging="360"/>
      </w:pPr>
      <w:rPr>
        <w:rFonts w:ascii="Wingdings 2" w:hAnsi="Wingdings 2" w:hint="default"/>
      </w:rPr>
    </w:lvl>
    <w:lvl w:ilvl="7" w:tplc="4E6C14D6" w:tentative="1">
      <w:start w:val="1"/>
      <w:numFmt w:val="bullet"/>
      <w:lvlText w:val=""/>
      <w:lvlJc w:val="left"/>
      <w:pPr>
        <w:tabs>
          <w:tab w:val="num" w:pos="5760"/>
        </w:tabs>
        <w:ind w:left="5760" w:hanging="360"/>
      </w:pPr>
      <w:rPr>
        <w:rFonts w:ascii="Wingdings 2" w:hAnsi="Wingdings 2" w:hint="default"/>
      </w:rPr>
    </w:lvl>
    <w:lvl w:ilvl="8" w:tplc="C34E1C66" w:tentative="1">
      <w:start w:val="1"/>
      <w:numFmt w:val="bullet"/>
      <w:lvlText w:val=""/>
      <w:lvlJc w:val="left"/>
      <w:pPr>
        <w:tabs>
          <w:tab w:val="num" w:pos="6480"/>
        </w:tabs>
        <w:ind w:left="6480" w:hanging="360"/>
      </w:pPr>
      <w:rPr>
        <w:rFonts w:ascii="Wingdings 2" w:hAnsi="Wingdings 2" w:hint="default"/>
      </w:rPr>
    </w:lvl>
  </w:abstractNum>
  <w:abstractNum w:abstractNumId="7">
    <w:nsid w:val="645276A6"/>
    <w:multiLevelType w:val="hybridMultilevel"/>
    <w:tmpl w:val="CB64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D755D8"/>
    <w:multiLevelType w:val="hybridMultilevel"/>
    <w:tmpl w:val="14125576"/>
    <w:lvl w:ilvl="0" w:tplc="0DE443B0">
      <w:start w:val="1"/>
      <w:numFmt w:val="bullet"/>
      <w:lvlText w:val=""/>
      <w:lvlJc w:val="left"/>
      <w:pPr>
        <w:tabs>
          <w:tab w:val="num" w:pos="720"/>
        </w:tabs>
        <w:ind w:left="720" w:hanging="360"/>
      </w:pPr>
      <w:rPr>
        <w:rFonts w:ascii="Wingdings 2" w:hAnsi="Wingdings 2" w:hint="default"/>
      </w:rPr>
    </w:lvl>
    <w:lvl w:ilvl="1" w:tplc="4612933E">
      <w:start w:val="1"/>
      <w:numFmt w:val="decimal"/>
      <w:lvlText w:val="%2."/>
      <w:lvlJc w:val="left"/>
      <w:pPr>
        <w:tabs>
          <w:tab w:val="num" w:pos="1440"/>
        </w:tabs>
        <w:ind w:left="1440" w:hanging="360"/>
      </w:pPr>
      <w:rPr>
        <w:rFonts w:cs="Times New Roman"/>
      </w:rPr>
    </w:lvl>
    <w:lvl w:ilvl="2" w:tplc="5F1058DC" w:tentative="1">
      <w:start w:val="1"/>
      <w:numFmt w:val="bullet"/>
      <w:lvlText w:val=""/>
      <w:lvlJc w:val="left"/>
      <w:pPr>
        <w:tabs>
          <w:tab w:val="num" w:pos="2160"/>
        </w:tabs>
        <w:ind w:left="2160" w:hanging="360"/>
      </w:pPr>
      <w:rPr>
        <w:rFonts w:ascii="Wingdings 2" w:hAnsi="Wingdings 2" w:hint="default"/>
      </w:rPr>
    </w:lvl>
    <w:lvl w:ilvl="3" w:tplc="62DAAE18" w:tentative="1">
      <w:start w:val="1"/>
      <w:numFmt w:val="bullet"/>
      <w:lvlText w:val=""/>
      <w:lvlJc w:val="left"/>
      <w:pPr>
        <w:tabs>
          <w:tab w:val="num" w:pos="2880"/>
        </w:tabs>
        <w:ind w:left="2880" w:hanging="360"/>
      </w:pPr>
      <w:rPr>
        <w:rFonts w:ascii="Wingdings 2" w:hAnsi="Wingdings 2" w:hint="default"/>
      </w:rPr>
    </w:lvl>
    <w:lvl w:ilvl="4" w:tplc="5AC837A4" w:tentative="1">
      <w:start w:val="1"/>
      <w:numFmt w:val="bullet"/>
      <w:lvlText w:val=""/>
      <w:lvlJc w:val="left"/>
      <w:pPr>
        <w:tabs>
          <w:tab w:val="num" w:pos="3600"/>
        </w:tabs>
        <w:ind w:left="3600" w:hanging="360"/>
      </w:pPr>
      <w:rPr>
        <w:rFonts w:ascii="Wingdings 2" w:hAnsi="Wingdings 2" w:hint="default"/>
      </w:rPr>
    </w:lvl>
    <w:lvl w:ilvl="5" w:tplc="ED7A0C80" w:tentative="1">
      <w:start w:val="1"/>
      <w:numFmt w:val="bullet"/>
      <w:lvlText w:val=""/>
      <w:lvlJc w:val="left"/>
      <w:pPr>
        <w:tabs>
          <w:tab w:val="num" w:pos="4320"/>
        </w:tabs>
        <w:ind w:left="4320" w:hanging="360"/>
      </w:pPr>
      <w:rPr>
        <w:rFonts w:ascii="Wingdings 2" w:hAnsi="Wingdings 2" w:hint="default"/>
      </w:rPr>
    </w:lvl>
    <w:lvl w:ilvl="6" w:tplc="ED36C430" w:tentative="1">
      <w:start w:val="1"/>
      <w:numFmt w:val="bullet"/>
      <w:lvlText w:val=""/>
      <w:lvlJc w:val="left"/>
      <w:pPr>
        <w:tabs>
          <w:tab w:val="num" w:pos="5040"/>
        </w:tabs>
        <w:ind w:left="5040" w:hanging="360"/>
      </w:pPr>
      <w:rPr>
        <w:rFonts w:ascii="Wingdings 2" w:hAnsi="Wingdings 2" w:hint="default"/>
      </w:rPr>
    </w:lvl>
    <w:lvl w:ilvl="7" w:tplc="14845216" w:tentative="1">
      <w:start w:val="1"/>
      <w:numFmt w:val="bullet"/>
      <w:lvlText w:val=""/>
      <w:lvlJc w:val="left"/>
      <w:pPr>
        <w:tabs>
          <w:tab w:val="num" w:pos="5760"/>
        </w:tabs>
        <w:ind w:left="5760" w:hanging="360"/>
      </w:pPr>
      <w:rPr>
        <w:rFonts w:ascii="Wingdings 2" w:hAnsi="Wingdings 2" w:hint="default"/>
      </w:rPr>
    </w:lvl>
    <w:lvl w:ilvl="8" w:tplc="A94683E0" w:tentative="1">
      <w:start w:val="1"/>
      <w:numFmt w:val="bullet"/>
      <w:lvlText w:val=""/>
      <w:lvlJc w:val="left"/>
      <w:pPr>
        <w:tabs>
          <w:tab w:val="num" w:pos="6480"/>
        </w:tabs>
        <w:ind w:left="6480" w:hanging="360"/>
      </w:pPr>
      <w:rPr>
        <w:rFonts w:ascii="Wingdings 2" w:hAnsi="Wingdings 2" w:hint="default"/>
      </w:rPr>
    </w:lvl>
  </w:abstractNum>
  <w:abstractNum w:abstractNumId="9">
    <w:nsid w:val="6CC51122"/>
    <w:multiLevelType w:val="hybridMultilevel"/>
    <w:tmpl w:val="5AC4816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0"/>
  </w:num>
  <w:num w:numId="4">
    <w:abstractNumId w:val="9"/>
  </w:num>
  <w:num w:numId="5">
    <w:abstractNumId w:val="7"/>
  </w:num>
  <w:num w:numId="6">
    <w:abstractNumId w:val="3"/>
  </w:num>
  <w:num w:numId="7">
    <w:abstractNumId w:val="8"/>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782"/>
    <w:rsid w:val="00000BEB"/>
    <w:rsid w:val="00017C41"/>
    <w:rsid w:val="00040A62"/>
    <w:rsid w:val="00047A25"/>
    <w:rsid w:val="00094C84"/>
    <w:rsid w:val="000C051E"/>
    <w:rsid w:val="00110662"/>
    <w:rsid w:val="00182069"/>
    <w:rsid w:val="001C29D3"/>
    <w:rsid w:val="001E582B"/>
    <w:rsid w:val="00273D55"/>
    <w:rsid w:val="00331F06"/>
    <w:rsid w:val="00377C3C"/>
    <w:rsid w:val="003B353F"/>
    <w:rsid w:val="003C2EEA"/>
    <w:rsid w:val="003E37A4"/>
    <w:rsid w:val="00405E2B"/>
    <w:rsid w:val="004319EA"/>
    <w:rsid w:val="00474782"/>
    <w:rsid w:val="005814A0"/>
    <w:rsid w:val="005B33C2"/>
    <w:rsid w:val="00634959"/>
    <w:rsid w:val="0065334C"/>
    <w:rsid w:val="006D231C"/>
    <w:rsid w:val="006F5C52"/>
    <w:rsid w:val="00730518"/>
    <w:rsid w:val="00753E66"/>
    <w:rsid w:val="00764716"/>
    <w:rsid w:val="007B6A04"/>
    <w:rsid w:val="0080203D"/>
    <w:rsid w:val="00853DCC"/>
    <w:rsid w:val="008F75AC"/>
    <w:rsid w:val="008F7693"/>
    <w:rsid w:val="00915342"/>
    <w:rsid w:val="00922E6F"/>
    <w:rsid w:val="0095451B"/>
    <w:rsid w:val="009748AE"/>
    <w:rsid w:val="00997B1C"/>
    <w:rsid w:val="009B0B12"/>
    <w:rsid w:val="009C5393"/>
    <w:rsid w:val="00A33989"/>
    <w:rsid w:val="00AB18D3"/>
    <w:rsid w:val="00B00F97"/>
    <w:rsid w:val="00C4770B"/>
    <w:rsid w:val="00DA77A6"/>
    <w:rsid w:val="00DF6759"/>
    <w:rsid w:val="00E353F0"/>
    <w:rsid w:val="00EC5F49"/>
    <w:rsid w:val="00F013A1"/>
    <w:rsid w:val="00F113BD"/>
    <w:rsid w:val="00F33338"/>
    <w:rsid w:val="00F66DBF"/>
    <w:rsid w:val="00F805C7"/>
    <w:rsid w:val="00FE5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71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74782"/>
    <w:pPr>
      <w:tabs>
        <w:tab w:val="center" w:pos="4680"/>
        <w:tab w:val="right" w:pos="9360"/>
      </w:tabs>
      <w:spacing w:after="0" w:line="240" w:lineRule="auto"/>
    </w:pPr>
  </w:style>
  <w:style w:type="character" w:customStyle="1" w:styleId="HeaderChar">
    <w:name w:val="Header Char"/>
    <w:basedOn w:val="DefaultParagraphFont"/>
    <w:link w:val="Header"/>
    <w:semiHidden/>
    <w:locked/>
    <w:rsid w:val="00474782"/>
    <w:rPr>
      <w:rFonts w:cs="Times New Roman"/>
    </w:rPr>
  </w:style>
  <w:style w:type="paragraph" w:styleId="Footer">
    <w:name w:val="footer"/>
    <w:basedOn w:val="Normal"/>
    <w:link w:val="FooterChar"/>
    <w:semiHidden/>
    <w:rsid w:val="00474782"/>
    <w:pPr>
      <w:tabs>
        <w:tab w:val="center" w:pos="4680"/>
        <w:tab w:val="right" w:pos="9360"/>
      </w:tabs>
      <w:spacing w:after="0" w:line="240" w:lineRule="auto"/>
    </w:pPr>
  </w:style>
  <w:style w:type="character" w:customStyle="1" w:styleId="FooterChar">
    <w:name w:val="Footer Char"/>
    <w:basedOn w:val="DefaultParagraphFont"/>
    <w:link w:val="Footer"/>
    <w:semiHidden/>
    <w:locked/>
    <w:rsid w:val="00474782"/>
    <w:rPr>
      <w:rFonts w:cs="Times New Roman"/>
    </w:rPr>
  </w:style>
  <w:style w:type="paragraph" w:styleId="NormalWeb">
    <w:name w:val="Normal (Web)"/>
    <w:basedOn w:val="Normal"/>
    <w:rsid w:val="00474782"/>
    <w:pPr>
      <w:spacing w:before="100" w:beforeAutospacing="1" w:after="100" w:afterAutospacing="1" w:line="240" w:lineRule="auto"/>
    </w:pPr>
    <w:rPr>
      <w:rFonts w:ascii="Times New Roman" w:eastAsia="Calibri" w:hAnsi="Times New Roman"/>
      <w:sz w:val="24"/>
      <w:szCs w:val="24"/>
    </w:rPr>
  </w:style>
  <w:style w:type="table" w:styleId="TableGrid">
    <w:name w:val="Table Grid"/>
    <w:basedOn w:val="TableNormal"/>
    <w:rsid w:val="0080203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0203D"/>
    <w:rPr>
      <w:rFonts w:cs="Times New Roman"/>
      <w:color w:val="0000FF"/>
      <w:u w:val="single"/>
    </w:rPr>
  </w:style>
  <w:style w:type="paragraph" w:styleId="BalloonText">
    <w:name w:val="Balloon Text"/>
    <w:basedOn w:val="Normal"/>
    <w:link w:val="BalloonTextChar"/>
    <w:rsid w:val="00753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53E6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71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74782"/>
    <w:pPr>
      <w:tabs>
        <w:tab w:val="center" w:pos="4680"/>
        <w:tab w:val="right" w:pos="9360"/>
      </w:tabs>
      <w:spacing w:after="0" w:line="240" w:lineRule="auto"/>
    </w:pPr>
  </w:style>
  <w:style w:type="character" w:customStyle="1" w:styleId="HeaderChar">
    <w:name w:val="Header Char"/>
    <w:basedOn w:val="DefaultParagraphFont"/>
    <w:link w:val="Header"/>
    <w:semiHidden/>
    <w:locked/>
    <w:rsid w:val="00474782"/>
    <w:rPr>
      <w:rFonts w:cs="Times New Roman"/>
    </w:rPr>
  </w:style>
  <w:style w:type="paragraph" w:styleId="Footer">
    <w:name w:val="footer"/>
    <w:basedOn w:val="Normal"/>
    <w:link w:val="FooterChar"/>
    <w:semiHidden/>
    <w:rsid w:val="00474782"/>
    <w:pPr>
      <w:tabs>
        <w:tab w:val="center" w:pos="4680"/>
        <w:tab w:val="right" w:pos="9360"/>
      </w:tabs>
      <w:spacing w:after="0" w:line="240" w:lineRule="auto"/>
    </w:pPr>
  </w:style>
  <w:style w:type="character" w:customStyle="1" w:styleId="FooterChar">
    <w:name w:val="Footer Char"/>
    <w:basedOn w:val="DefaultParagraphFont"/>
    <w:link w:val="Footer"/>
    <w:semiHidden/>
    <w:locked/>
    <w:rsid w:val="00474782"/>
    <w:rPr>
      <w:rFonts w:cs="Times New Roman"/>
    </w:rPr>
  </w:style>
  <w:style w:type="paragraph" w:styleId="NormalWeb">
    <w:name w:val="Normal (Web)"/>
    <w:basedOn w:val="Normal"/>
    <w:rsid w:val="00474782"/>
    <w:pPr>
      <w:spacing w:before="100" w:beforeAutospacing="1" w:after="100" w:afterAutospacing="1" w:line="240" w:lineRule="auto"/>
    </w:pPr>
    <w:rPr>
      <w:rFonts w:ascii="Times New Roman" w:eastAsia="Calibri" w:hAnsi="Times New Roman"/>
      <w:sz w:val="24"/>
      <w:szCs w:val="24"/>
    </w:rPr>
  </w:style>
  <w:style w:type="table" w:styleId="TableGrid">
    <w:name w:val="Table Grid"/>
    <w:basedOn w:val="TableNormal"/>
    <w:rsid w:val="0080203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0203D"/>
    <w:rPr>
      <w:rFonts w:cs="Times New Roman"/>
      <w:color w:val="0000FF"/>
      <w:u w:val="single"/>
    </w:rPr>
  </w:style>
  <w:style w:type="paragraph" w:styleId="BalloonText">
    <w:name w:val="Balloon Text"/>
    <w:basedOn w:val="Normal"/>
    <w:link w:val="BalloonTextChar"/>
    <w:rsid w:val="00753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53E6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1382"/>
          <w:marRight w:val="0"/>
          <w:marTop w:val="115"/>
          <w:marBottom w:val="0"/>
          <w:divBdr>
            <w:top w:val="none" w:sz="0" w:space="0" w:color="auto"/>
            <w:left w:val="none" w:sz="0" w:space="0" w:color="auto"/>
            <w:bottom w:val="none" w:sz="0" w:space="0" w:color="auto"/>
            <w:right w:val="none" w:sz="0" w:space="0" w:color="auto"/>
          </w:divBdr>
        </w:div>
        <w:div w:id="3">
          <w:marLeft w:val="1382"/>
          <w:marRight w:val="0"/>
          <w:marTop w:val="115"/>
          <w:marBottom w:val="0"/>
          <w:divBdr>
            <w:top w:val="none" w:sz="0" w:space="0" w:color="auto"/>
            <w:left w:val="none" w:sz="0" w:space="0" w:color="auto"/>
            <w:bottom w:val="none" w:sz="0" w:space="0" w:color="auto"/>
            <w:right w:val="none" w:sz="0" w:space="0" w:color="auto"/>
          </w:divBdr>
        </w:div>
        <w:div w:id="5">
          <w:marLeft w:val="1382"/>
          <w:marRight w:val="0"/>
          <w:marTop w:val="115"/>
          <w:marBottom w:val="0"/>
          <w:divBdr>
            <w:top w:val="none" w:sz="0" w:space="0" w:color="auto"/>
            <w:left w:val="none" w:sz="0" w:space="0" w:color="auto"/>
            <w:bottom w:val="none" w:sz="0" w:space="0" w:color="auto"/>
            <w:right w:val="none" w:sz="0" w:space="0" w:color="auto"/>
          </w:divBdr>
        </w:div>
        <w:div w:id="11">
          <w:marLeft w:val="432"/>
          <w:marRight w:val="0"/>
          <w:marTop w:val="125"/>
          <w:marBottom w:val="0"/>
          <w:divBdr>
            <w:top w:val="none" w:sz="0" w:space="0" w:color="auto"/>
            <w:left w:val="none" w:sz="0" w:space="0" w:color="auto"/>
            <w:bottom w:val="none" w:sz="0" w:space="0" w:color="auto"/>
            <w:right w:val="none" w:sz="0" w:space="0" w:color="auto"/>
          </w:divBdr>
        </w:div>
        <w:div w:id="12">
          <w:marLeft w:val="1382"/>
          <w:marRight w:val="0"/>
          <w:marTop w:val="115"/>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432"/>
          <w:marRight w:val="0"/>
          <w:marTop w:val="125"/>
          <w:marBottom w:val="0"/>
          <w:divBdr>
            <w:top w:val="none" w:sz="0" w:space="0" w:color="auto"/>
            <w:left w:val="none" w:sz="0" w:space="0" w:color="auto"/>
            <w:bottom w:val="none" w:sz="0" w:space="0" w:color="auto"/>
            <w:right w:val="none" w:sz="0" w:space="0" w:color="auto"/>
          </w:divBdr>
        </w:div>
        <w:div w:id="7">
          <w:marLeft w:val="432"/>
          <w:marRight w:val="0"/>
          <w:marTop w:val="125"/>
          <w:marBottom w:val="0"/>
          <w:divBdr>
            <w:top w:val="none" w:sz="0" w:space="0" w:color="auto"/>
            <w:left w:val="none" w:sz="0" w:space="0" w:color="auto"/>
            <w:bottom w:val="none" w:sz="0" w:space="0" w:color="auto"/>
            <w:right w:val="none" w:sz="0" w:space="0" w:color="auto"/>
          </w:divBdr>
        </w:div>
        <w:div w:id="10">
          <w:marLeft w:val="432"/>
          <w:marRight w:val="0"/>
          <w:marTop w:val="125"/>
          <w:marBottom w:val="0"/>
          <w:divBdr>
            <w:top w:val="none" w:sz="0" w:space="0" w:color="auto"/>
            <w:left w:val="none" w:sz="0" w:space="0" w:color="auto"/>
            <w:bottom w:val="none" w:sz="0" w:space="0" w:color="auto"/>
            <w:right w:val="none" w:sz="0" w:space="0" w:color="auto"/>
          </w:divBdr>
        </w:div>
        <w:div w:id="16">
          <w:marLeft w:val="432"/>
          <w:marRight w:val="0"/>
          <w:marTop w:val="125"/>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4">
          <w:marLeft w:val="432"/>
          <w:marRight w:val="0"/>
          <w:marTop w:val="125"/>
          <w:marBottom w:val="0"/>
          <w:divBdr>
            <w:top w:val="none" w:sz="0" w:space="0" w:color="auto"/>
            <w:left w:val="none" w:sz="0" w:space="0" w:color="auto"/>
            <w:bottom w:val="none" w:sz="0" w:space="0" w:color="auto"/>
            <w:right w:val="none" w:sz="0" w:space="0" w:color="auto"/>
          </w:divBdr>
        </w:div>
        <w:div w:id="6">
          <w:marLeft w:val="1440"/>
          <w:marRight w:val="0"/>
          <w:marTop w:val="101"/>
          <w:marBottom w:val="0"/>
          <w:divBdr>
            <w:top w:val="none" w:sz="0" w:space="0" w:color="auto"/>
            <w:left w:val="none" w:sz="0" w:space="0" w:color="auto"/>
            <w:bottom w:val="none" w:sz="0" w:space="0" w:color="auto"/>
            <w:right w:val="none" w:sz="0" w:space="0" w:color="auto"/>
          </w:divBdr>
        </w:div>
        <w:div w:id="8">
          <w:marLeft w:val="1008"/>
          <w:marRight w:val="0"/>
          <w:marTop w:val="115"/>
          <w:marBottom w:val="0"/>
          <w:divBdr>
            <w:top w:val="none" w:sz="0" w:space="0" w:color="auto"/>
            <w:left w:val="none" w:sz="0" w:space="0" w:color="auto"/>
            <w:bottom w:val="none" w:sz="0" w:space="0" w:color="auto"/>
            <w:right w:val="none" w:sz="0" w:space="0" w:color="auto"/>
          </w:divBdr>
        </w:div>
        <w:div w:id="13">
          <w:marLeft w:val="432"/>
          <w:marRight w:val="0"/>
          <w:marTop w:val="125"/>
          <w:marBottom w:val="0"/>
          <w:divBdr>
            <w:top w:val="none" w:sz="0" w:space="0" w:color="auto"/>
            <w:left w:val="none" w:sz="0" w:space="0" w:color="auto"/>
            <w:bottom w:val="none" w:sz="0" w:space="0" w:color="auto"/>
            <w:right w:val="none" w:sz="0" w:space="0" w:color="auto"/>
          </w:divBdr>
        </w:div>
        <w:div w:id="15">
          <w:marLeft w:val="432"/>
          <w:marRight w:val="0"/>
          <w:marTop w:val="125"/>
          <w:marBottom w:val="0"/>
          <w:divBdr>
            <w:top w:val="none" w:sz="0" w:space="0" w:color="auto"/>
            <w:left w:val="none" w:sz="0" w:space="0" w:color="auto"/>
            <w:bottom w:val="none" w:sz="0" w:space="0" w:color="auto"/>
            <w:right w:val="none" w:sz="0" w:space="0" w:color="auto"/>
          </w:divBdr>
        </w:div>
        <w:div w:id="18">
          <w:marLeft w:val="432"/>
          <w:marRight w:val="0"/>
          <w:marTop w:val="125"/>
          <w:marBottom w:val="0"/>
          <w:divBdr>
            <w:top w:val="none" w:sz="0" w:space="0" w:color="auto"/>
            <w:left w:val="none" w:sz="0" w:space="0" w:color="auto"/>
            <w:bottom w:val="none" w:sz="0" w:space="0" w:color="auto"/>
            <w:right w:val="none" w:sz="0" w:space="0" w:color="auto"/>
          </w:divBdr>
        </w:div>
        <w:div w:id="19">
          <w:marLeft w:val="1440"/>
          <w:marRight w:val="0"/>
          <w:marTop w:val="10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moop.com/intro/history/us/the-great-depression.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hmoop.com/of-mice-and-men/quotes.html" TargetMode="External"/><Relationship Id="rId4" Type="http://schemas.openxmlformats.org/officeDocument/2006/relationships/settings" Target="settings.xml"/><Relationship Id="rId9" Type="http://schemas.openxmlformats.org/officeDocument/2006/relationships/hyperlink" Target="http://www.shmoop.com/intro/history/us/the-great-depres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1069</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PART ONE:</vt:lpstr>
    </vt:vector>
  </TitlesOfParts>
  <Company>School District</Company>
  <LinksUpToDate>false</LinksUpToDate>
  <CharactersWithSpaces>6325</CharactersWithSpaces>
  <SharedDoc>false</SharedDoc>
  <HLinks>
    <vt:vector size="18" baseType="variant">
      <vt:variant>
        <vt:i4>983104</vt:i4>
      </vt:variant>
      <vt:variant>
        <vt:i4>6</vt:i4>
      </vt:variant>
      <vt:variant>
        <vt:i4>0</vt:i4>
      </vt:variant>
      <vt:variant>
        <vt:i4>5</vt:i4>
      </vt:variant>
      <vt:variant>
        <vt:lpwstr>http://www.shmoop.com/of-mice-and-men/quotes.html</vt:lpwstr>
      </vt:variant>
      <vt:variant>
        <vt:lpwstr/>
      </vt:variant>
      <vt:variant>
        <vt:i4>524305</vt:i4>
      </vt:variant>
      <vt:variant>
        <vt:i4>3</vt:i4>
      </vt:variant>
      <vt:variant>
        <vt:i4>0</vt:i4>
      </vt:variant>
      <vt:variant>
        <vt:i4>5</vt:i4>
      </vt:variant>
      <vt:variant>
        <vt:lpwstr>http://www.shmoop.com/intro/history/us/the-great-depression.html</vt:lpwstr>
      </vt:variant>
      <vt:variant>
        <vt:lpwstr/>
      </vt:variant>
      <vt:variant>
        <vt:i4>524305</vt:i4>
      </vt:variant>
      <vt:variant>
        <vt:i4>0</vt:i4>
      </vt:variant>
      <vt:variant>
        <vt:i4>0</vt:i4>
      </vt:variant>
      <vt:variant>
        <vt:i4>5</vt:i4>
      </vt:variant>
      <vt:variant>
        <vt:lpwstr>http://www.shmoop.com/intro/history/us/the-great-depression.html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ONE:</dc:title>
  <dc:creator>Andre Short</dc:creator>
  <cp:lastModifiedBy>Windows User</cp:lastModifiedBy>
  <cp:revision>3</cp:revision>
  <cp:lastPrinted>2015-03-10T13:25:00Z</cp:lastPrinted>
  <dcterms:created xsi:type="dcterms:W3CDTF">2017-11-02T12:27:00Z</dcterms:created>
  <dcterms:modified xsi:type="dcterms:W3CDTF">2017-11-02T18:55:00Z</dcterms:modified>
</cp:coreProperties>
</file>